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956786" w:rsidRDefault="009F52EE" w:rsidP="009F52EE">
            <w:pPr>
              <w:ind w:firstLine="567"/>
              <w:rPr>
                <w:lang w:val="en-US"/>
              </w:rPr>
            </w:pPr>
            <w:r>
              <w:t xml:space="preserve">               </w:t>
            </w:r>
            <w:r w:rsidR="008512BF"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442FB3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442FB3">
              <w:rPr>
                <w:szCs w:val="28"/>
              </w:rPr>
              <w:t>1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августа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2600D1">
              <w:rPr>
                <w:szCs w:val="28"/>
              </w:rPr>
              <w:t>19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 xml:space="preserve">от </w:t>
      </w:r>
      <w:r w:rsidR="009676D4">
        <w:rPr>
          <w:szCs w:val="28"/>
        </w:rPr>
        <w:t>20</w:t>
      </w:r>
      <w:r w:rsidR="009676D4" w:rsidRPr="00E904FE">
        <w:rPr>
          <w:szCs w:val="28"/>
        </w:rPr>
        <w:t> </w:t>
      </w:r>
      <w:r w:rsidR="009676D4">
        <w:rPr>
          <w:szCs w:val="28"/>
        </w:rPr>
        <w:t>декабря</w:t>
      </w:r>
      <w:r w:rsidR="009676D4" w:rsidRPr="0053462B">
        <w:rPr>
          <w:szCs w:val="28"/>
        </w:rPr>
        <w:t> </w:t>
      </w:r>
      <w:r w:rsidR="009676D4">
        <w:rPr>
          <w:szCs w:val="28"/>
        </w:rPr>
        <w:t>2018</w:t>
      </w:r>
      <w:r w:rsidR="009676D4" w:rsidRPr="00465E1C">
        <w:rPr>
          <w:szCs w:val="28"/>
        </w:rPr>
        <w:t> г. № </w:t>
      </w:r>
      <w:r w:rsidR="009676D4">
        <w:rPr>
          <w:szCs w:val="28"/>
        </w:rPr>
        <w:t>412</w:t>
      </w:r>
      <w:r w:rsidR="009676D4" w:rsidRPr="00465E1C">
        <w:rPr>
          <w:szCs w:val="28"/>
        </w:rPr>
        <w:t xml:space="preserve"> «О бюджете городского округа Кинель </w:t>
      </w:r>
      <w:r w:rsidR="009676D4">
        <w:rPr>
          <w:szCs w:val="28"/>
        </w:rPr>
        <w:t xml:space="preserve">Самарской области </w:t>
      </w:r>
      <w:r w:rsidR="009676D4" w:rsidRPr="00465E1C">
        <w:rPr>
          <w:szCs w:val="28"/>
        </w:rPr>
        <w:t>на 201</w:t>
      </w:r>
      <w:r w:rsidR="009676D4">
        <w:rPr>
          <w:szCs w:val="28"/>
        </w:rPr>
        <w:t>9</w:t>
      </w:r>
      <w:r w:rsidR="009676D4" w:rsidRPr="00465E1C">
        <w:rPr>
          <w:szCs w:val="28"/>
        </w:rPr>
        <w:t xml:space="preserve"> год и на плановый</w:t>
      </w:r>
      <w:r w:rsidR="009676D4">
        <w:rPr>
          <w:szCs w:val="28"/>
        </w:rPr>
        <w:t xml:space="preserve"> период 2020</w:t>
      </w:r>
      <w:r w:rsidR="009676D4" w:rsidRPr="00214B7F">
        <w:rPr>
          <w:szCs w:val="28"/>
        </w:rPr>
        <w:t xml:space="preserve"> и 20</w:t>
      </w:r>
      <w:r w:rsidR="009676D4">
        <w:rPr>
          <w:szCs w:val="28"/>
        </w:rPr>
        <w:t>21</w:t>
      </w:r>
      <w:r w:rsidR="009676D4" w:rsidRPr="00214B7F">
        <w:rPr>
          <w:szCs w:val="28"/>
        </w:rPr>
        <w:t xml:space="preserve"> годов</w:t>
      </w:r>
      <w:r w:rsidR="009676D4">
        <w:rPr>
          <w:szCs w:val="28"/>
        </w:rPr>
        <w:t xml:space="preserve">» (в редакции от </w:t>
      </w:r>
      <w:r w:rsidR="009676D4" w:rsidRPr="0021731F">
        <w:rPr>
          <w:szCs w:val="28"/>
        </w:rPr>
        <w:t>2</w:t>
      </w:r>
      <w:r w:rsidR="009B01E0">
        <w:rPr>
          <w:szCs w:val="28"/>
        </w:rPr>
        <w:t>4</w:t>
      </w:r>
      <w:r w:rsidR="009676D4" w:rsidRPr="0053462B">
        <w:rPr>
          <w:szCs w:val="28"/>
        </w:rPr>
        <w:t> </w:t>
      </w:r>
      <w:r w:rsidR="009B01E0">
        <w:rPr>
          <w:szCs w:val="28"/>
        </w:rPr>
        <w:t>декабря</w:t>
      </w:r>
      <w:r w:rsidR="009676D4" w:rsidRPr="0053462B">
        <w:rPr>
          <w:szCs w:val="28"/>
        </w:rPr>
        <w:t> </w:t>
      </w:r>
      <w:r w:rsidR="009B01E0">
        <w:rPr>
          <w:szCs w:val="28"/>
        </w:rPr>
        <w:t>2019</w:t>
      </w:r>
      <w:r w:rsidR="009676D4">
        <w:rPr>
          <w:szCs w:val="28"/>
        </w:rPr>
        <w:t>г.)</w:t>
      </w:r>
      <w:r w:rsidR="002D207E">
        <w:rPr>
          <w:szCs w:val="28"/>
        </w:rPr>
        <w:t xml:space="preserve">, </w:t>
      </w:r>
      <w:r w:rsidR="009B01E0">
        <w:rPr>
          <w:szCs w:val="28"/>
        </w:rPr>
        <w:t>руководствуясь пунктом 6.3 Порядка приня</w:t>
      </w:r>
      <w:r w:rsidR="00FF2085">
        <w:rPr>
          <w:szCs w:val="28"/>
        </w:rPr>
        <w:t xml:space="preserve">тия решений о разработке, </w:t>
      </w:r>
      <w:r w:rsidR="00C7358D" w:rsidRPr="00C7358D">
        <w:rPr>
          <w:szCs w:val="28"/>
        </w:rPr>
        <w:t>формирования и реализации, оценки эффективности реализации муниципальных пр</w:t>
      </w:r>
      <w:r w:rsidR="00FF2085">
        <w:rPr>
          <w:szCs w:val="28"/>
        </w:rPr>
        <w:t xml:space="preserve">ограмм городского округа Кинель, утвержденного постановлением администрации </w:t>
      </w:r>
      <w:r w:rsidR="007C0A80">
        <w:rPr>
          <w:szCs w:val="28"/>
        </w:rPr>
        <w:t>городского округа Кинель Самарской области</w:t>
      </w:r>
      <w:r w:rsidR="00FF2085">
        <w:rPr>
          <w:szCs w:val="28"/>
        </w:rPr>
        <w:t xml:space="preserve"> от 7 марта 2014 года №710 (в редакции от 13 августа 2018 года)</w:t>
      </w:r>
      <w:r w:rsidR="007C0A80">
        <w:rPr>
          <w:szCs w:val="28"/>
        </w:rPr>
        <w:t>,</w:t>
      </w: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C543F3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</w:t>
      </w:r>
      <w:r w:rsidR="00261AA5">
        <w:rPr>
          <w:szCs w:val="28"/>
        </w:rPr>
        <w:lastRenderedPageBreak/>
        <w:t>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F716FA">
        <w:rPr>
          <w:szCs w:val="28"/>
        </w:rPr>
        <w:t xml:space="preserve"> (в редакции от 1</w:t>
      </w:r>
      <w:r w:rsidR="009C2157">
        <w:rPr>
          <w:szCs w:val="28"/>
        </w:rPr>
        <w:t> </w:t>
      </w:r>
      <w:r w:rsidR="00F716FA">
        <w:rPr>
          <w:szCs w:val="28"/>
        </w:rPr>
        <w:t>августа</w:t>
      </w:r>
      <w:r w:rsidR="009C2157">
        <w:rPr>
          <w:szCs w:val="28"/>
        </w:rPr>
        <w:t> </w:t>
      </w:r>
      <w:r w:rsidR="00F716FA">
        <w:rPr>
          <w:szCs w:val="28"/>
        </w:rPr>
        <w:t>2020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782C24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C543F3" w:rsidRDefault="000574FD" w:rsidP="00782C24">
      <w:pPr>
        <w:spacing w:line="360" w:lineRule="auto"/>
        <w:ind w:firstLine="709"/>
        <w:jc w:val="both"/>
      </w:pPr>
      <w:r>
        <w:t>в</w:t>
      </w:r>
      <w:r w:rsidR="002F0D3B">
        <w:t xml:space="preserve"> строке «</w:t>
      </w:r>
      <w:r w:rsidR="00F716FA">
        <w:t>Объемы и источники финансирования мероприятий, определенных Программой</w:t>
      </w:r>
      <w:r w:rsidR="002F0D3B">
        <w:t>»:</w:t>
      </w:r>
    </w:p>
    <w:p w:rsidR="002F0D3B" w:rsidRDefault="000574FD" w:rsidP="0024087F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F716FA">
        <w:rPr>
          <w:szCs w:val="28"/>
        </w:rPr>
        <w:t>ифру  «91 619,2</w:t>
      </w:r>
      <w:r w:rsidR="002F0D3B">
        <w:rPr>
          <w:szCs w:val="28"/>
        </w:rPr>
        <w:t>» замен</w:t>
      </w:r>
      <w:r w:rsidR="00F716FA">
        <w:rPr>
          <w:szCs w:val="28"/>
        </w:rPr>
        <w:t>ить цифрой «93 445,9»</w:t>
      </w:r>
      <w:r w:rsidR="00634E57">
        <w:rPr>
          <w:szCs w:val="28"/>
        </w:rPr>
        <w:t>.</w:t>
      </w:r>
    </w:p>
    <w:p w:rsidR="00F716FA" w:rsidRDefault="000574FD" w:rsidP="0024087F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F716FA">
        <w:rPr>
          <w:szCs w:val="28"/>
        </w:rPr>
        <w:t>ифру «8 105,0» заменить цифрой «9 901,7».</w:t>
      </w:r>
    </w:p>
    <w:p w:rsidR="00671037" w:rsidRDefault="00634E57" w:rsidP="00782C2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 1.2</w:t>
      </w:r>
      <w:r w:rsidR="00671037">
        <w:rPr>
          <w:szCs w:val="28"/>
        </w:rPr>
        <w:t>.  В разделе 5:</w:t>
      </w:r>
    </w:p>
    <w:p w:rsidR="00820B2E" w:rsidRDefault="000574FD" w:rsidP="0024087F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820B2E">
        <w:rPr>
          <w:szCs w:val="28"/>
        </w:rPr>
        <w:t>ифру  «91 619,2» заменить цифрой «93 445,9».</w:t>
      </w:r>
    </w:p>
    <w:p w:rsidR="00820B2E" w:rsidRDefault="000574FD" w:rsidP="0024087F">
      <w:pPr>
        <w:spacing w:line="360" w:lineRule="auto"/>
        <w:jc w:val="both"/>
        <w:rPr>
          <w:szCs w:val="28"/>
        </w:rPr>
      </w:pPr>
      <w:r>
        <w:rPr>
          <w:szCs w:val="28"/>
        </w:rPr>
        <w:t>ц</w:t>
      </w:r>
      <w:r w:rsidR="00820B2E">
        <w:rPr>
          <w:szCs w:val="28"/>
        </w:rPr>
        <w:t>ифру  «87 841,1» заменить цифрой «89 637,8».</w:t>
      </w:r>
    </w:p>
    <w:p w:rsidR="00782C24" w:rsidRDefault="00782C24" w:rsidP="00222B4B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7F">
        <w:rPr>
          <w:rFonts w:ascii="Times New Roman" w:hAnsi="Times New Roman" w:cs="Times New Roman"/>
          <w:sz w:val="28"/>
          <w:szCs w:val="28"/>
        </w:rPr>
        <w:t xml:space="preserve">В </w:t>
      </w:r>
      <w:r w:rsidR="00564616" w:rsidRPr="0024087F">
        <w:rPr>
          <w:rFonts w:ascii="Times New Roman" w:hAnsi="Times New Roman" w:cs="Times New Roman"/>
          <w:sz w:val="28"/>
          <w:szCs w:val="28"/>
        </w:rPr>
        <w:t>Приложе</w:t>
      </w:r>
      <w:r w:rsidRPr="0024087F">
        <w:rPr>
          <w:rFonts w:ascii="Times New Roman" w:hAnsi="Times New Roman" w:cs="Times New Roman"/>
          <w:sz w:val="28"/>
          <w:szCs w:val="28"/>
        </w:rPr>
        <w:t>нии</w:t>
      </w:r>
      <w:r w:rsidR="00F24C3D" w:rsidRPr="0024087F">
        <w:rPr>
          <w:rFonts w:ascii="Times New Roman" w:hAnsi="Times New Roman" w:cs="Times New Roman"/>
          <w:sz w:val="28"/>
          <w:szCs w:val="28"/>
        </w:rPr>
        <w:t xml:space="preserve"> №</w:t>
      </w:r>
      <w:r w:rsidR="004101B8" w:rsidRPr="0024087F">
        <w:rPr>
          <w:rFonts w:ascii="Times New Roman" w:hAnsi="Times New Roman" w:cs="Times New Roman"/>
          <w:sz w:val="28"/>
          <w:szCs w:val="28"/>
        </w:rPr>
        <w:t xml:space="preserve"> 1 </w:t>
      </w:r>
      <w:r w:rsidRPr="0024087F">
        <w:rPr>
          <w:rFonts w:ascii="Times New Roman" w:hAnsi="Times New Roman" w:cs="Times New Roman"/>
          <w:sz w:val="28"/>
          <w:szCs w:val="28"/>
        </w:rPr>
        <w:t xml:space="preserve">таблице в столбце </w:t>
      </w:r>
      <w:r w:rsidR="0024087F" w:rsidRPr="0024087F">
        <w:rPr>
          <w:rFonts w:ascii="Times New Roman" w:hAnsi="Times New Roman" w:cs="Times New Roman"/>
          <w:sz w:val="28"/>
          <w:szCs w:val="28"/>
        </w:rPr>
        <w:t xml:space="preserve">«Значение целевого </w:t>
      </w:r>
      <w:r w:rsidRPr="0024087F">
        <w:rPr>
          <w:rFonts w:ascii="Times New Roman" w:hAnsi="Times New Roman" w:cs="Times New Roman"/>
          <w:sz w:val="28"/>
          <w:szCs w:val="28"/>
        </w:rPr>
        <w:t>индикатора» в 2019 году цифру «1 047» заменить цифрой «1 044».</w:t>
      </w:r>
    </w:p>
    <w:p w:rsidR="0024087F" w:rsidRPr="0024087F" w:rsidRDefault="0024087F" w:rsidP="00222B4B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новой редакции согласно Приложению 1 к настоящему постановлению.</w:t>
      </w:r>
    </w:p>
    <w:p w:rsidR="00D0295E" w:rsidRPr="00222B4B" w:rsidRDefault="00D0295E" w:rsidP="00222B4B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  <w:r w:rsidRPr="00222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B4B" w:rsidRPr="00222B4B" w:rsidRDefault="00D0295E" w:rsidP="00222B4B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222B4B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FC6B86" w:rsidRDefault="00FC6B86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600D1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  <w:t xml:space="preserve">        </w:t>
      </w:r>
      <w:r w:rsidR="002600D1">
        <w:rPr>
          <w:szCs w:val="28"/>
        </w:rPr>
        <w:t xml:space="preserve">               В</w:t>
      </w:r>
      <w:r w:rsidR="00243EC2">
        <w:rPr>
          <w:szCs w:val="28"/>
        </w:rPr>
        <w:t>.А.</w:t>
      </w:r>
      <w:r w:rsidR="00222B4B">
        <w:rPr>
          <w:szCs w:val="28"/>
        </w:rPr>
        <w:t xml:space="preserve"> </w:t>
      </w:r>
      <w:r w:rsidR="002600D1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44720" w:rsidRPr="00483083">
        <w:rPr>
          <w:szCs w:val="28"/>
        </w:rPr>
        <w:t>1</w:t>
      </w:r>
      <w:r w:rsidR="00A44720">
        <w:rPr>
          <w:szCs w:val="28"/>
        </w:rPr>
        <w:t>9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 редакции от 1</w:t>
      </w:r>
      <w:r w:rsidR="00956786">
        <w:rPr>
          <w:szCs w:val="28"/>
        </w:rPr>
        <w:t> </w:t>
      </w:r>
      <w:r w:rsidR="002600D1">
        <w:rPr>
          <w:szCs w:val="28"/>
        </w:rPr>
        <w:t>августа</w:t>
      </w:r>
      <w:r w:rsidR="009C2157">
        <w:rPr>
          <w:szCs w:val="28"/>
        </w:rPr>
        <w:t> </w:t>
      </w:r>
      <w:r w:rsidR="00956786">
        <w:rPr>
          <w:szCs w:val="28"/>
        </w:rPr>
        <w:t>2019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5B5E2C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С.Р.</w:t>
            </w:r>
          </w:p>
        </w:tc>
      </w:tr>
      <w:tr w:rsidR="00890CF7" w:rsidTr="00890CF7">
        <w:tblPrEx>
          <w:tblLook w:val="04A0"/>
        </w:tblPrEx>
        <w:trPr>
          <w:trHeight w:val="966"/>
        </w:trPr>
        <w:tc>
          <w:tcPr>
            <w:tcW w:w="4928" w:type="dxa"/>
            <w:hideMark/>
          </w:tcPr>
          <w:p w:rsidR="00890CF7" w:rsidRDefault="00890CF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</w:tcPr>
          <w:p w:rsidR="00890CF7" w:rsidRDefault="00890CF7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hideMark/>
          </w:tcPr>
          <w:p w:rsidR="00890CF7" w:rsidRDefault="00890CF7">
            <w:pPr>
              <w:jc w:val="center"/>
              <w:rPr>
                <w:sz w:val="24"/>
                <w:szCs w:val="28"/>
              </w:rPr>
            </w:pPr>
          </w:p>
          <w:p w:rsidR="00890CF7" w:rsidRDefault="00890CF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Петропавлова Н.А.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8947FB">
      <w:pgSz w:w="11906" w:h="16838" w:code="9"/>
      <w:pgMar w:top="1134" w:right="1134" w:bottom="1077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0B9" w:rsidRDefault="001720B9" w:rsidP="00F04F24">
      <w:r>
        <w:separator/>
      </w:r>
    </w:p>
  </w:endnote>
  <w:endnote w:type="continuationSeparator" w:id="1">
    <w:p w:rsidR="001720B9" w:rsidRDefault="001720B9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0B9" w:rsidRDefault="001720B9" w:rsidP="00F04F24">
      <w:r>
        <w:separator/>
      </w:r>
    </w:p>
  </w:footnote>
  <w:footnote w:type="continuationSeparator" w:id="1">
    <w:p w:rsidR="001720B9" w:rsidRDefault="001720B9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83D24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60665"/>
    <w:rsid w:val="001720B9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A0CA5"/>
    <w:rsid w:val="001A3F73"/>
    <w:rsid w:val="001A4E78"/>
    <w:rsid w:val="001A787A"/>
    <w:rsid w:val="001B20BE"/>
    <w:rsid w:val="001B26F2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2002F4"/>
    <w:rsid w:val="00200FC2"/>
    <w:rsid w:val="002022A7"/>
    <w:rsid w:val="00204937"/>
    <w:rsid w:val="002077AA"/>
    <w:rsid w:val="002152B4"/>
    <w:rsid w:val="0021671C"/>
    <w:rsid w:val="00220CB5"/>
    <w:rsid w:val="00222B4B"/>
    <w:rsid w:val="00222F02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E7984"/>
    <w:rsid w:val="002F0D3B"/>
    <w:rsid w:val="002F43B6"/>
    <w:rsid w:val="002F51F3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B68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F9B"/>
    <w:rsid w:val="0086161C"/>
    <w:rsid w:val="00861AD1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A1269"/>
    <w:rsid w:val="009A4568"/>
    <w:rsid w:val="009A49C1"/>
    <w:rsid w:val="009A5DC9"/>
    <w:rsid w:val="009B01E0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1BAF"/>
    <w:rsid w:val="00E3296A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4408"/>
    <w:rsid w:val="00EB4487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2872"/>
    <w:rsid w:val="00EF3B7A"/>
    <w:rsid w:val="00EF5B77"/>
    <w:rsid w:val="00EF641B"/>
    <w:rsid w:val="00F009A4"/>
    <w:rsid w:val="00F04F24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1895"/>
    <w:rsid w:val="00FE2851"/>
    <w:rsid w:val="00FF114E"/>
    <w:rsid w:val="00FF2085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3420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368</cp:revision>
  <cp:lastPrinted>2020-02-05T05:44:00Z</cp:lastPrinted>
  <dcterms:created xsi:type="dcterms:W3CDTF">2010-04-06T11:13:00Z</dcterms:created>
  <dcterms:modified xsi:type="dcterms:W3CDTF">2020-02-05T05:44:00Z</dcterms:modified>
</cp:coreProperties>
</file>